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Service central d’état civil. Registre d'état civil électronique (RECE)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projet de registre d'état civil électronique (RECE) a pour finalité de dématérialiser intégralement l'état civil, dont le ministère de l'Europe et des affaires étrangères (MEAE) est dépositaire, et d'en moderniser sa gestion.</w:t>
      </w:r>
    </w:p>
    <w:p>
      <w:pPr/>
      <w:r>
        <w:rPr/>
        <w:t xml:space="preserve">La première mise à jour électronique d'un acte détenu par le service de l'état civil a été réalisée en juin 2024.</w:t>
      </w:r>
    </w:p>
    <w:p>
      <w:pPr/>
      <w:r>
        <w:rPr/>
        <w:t xml:space="preserve">Sur la base des développements ainsi réalisés, le calendrier prévisionnel prévoit notamment pour l'année 2025, la transcription des premiers actes de naissance ainsi que la finalisation du module de mise à jour des actes détenus par le service central d'état civil (ajout de mentions marginales) couvrant la majorité des besoins des officiers d'état civil du SCEC et de notre réseau consulaire.</w:t>
      </w:r>
    </w:p>
    <w:p>
      <w:pPr/>
      <w:r>
        <w:rPr/>
        <w:t xml:space="preserve">Le RECE devrait être progressivement déployé à l'étranger en 2026 et fera l'objet de formation à destination de notre réseau consulaire, afin d'aider nos agents à s'approprier ce nouvel outil de travail.</w:t>
      </w:r>
    </w:p>
    <w:p>
      <w:pPr/>
      <w:r>
        <w:rPr/>
        <w:t xml:space="preserve">L'ouverture d'un nouveau téléservice de déclaration d'événement d'état civil permettra à nos usagers de demander, à compter de fin 2026, une transcription d'acte sans déplacement au consulat (</w:t>
      </w:r>
      <w:r>
        <w:rPr>
          <w:i w:val="1"/>
          <w:iCs w:val="1"/>
        </w:rPr>
        <w:t xml:space="preserve">JO </w:t>
      </w:r>
      <w:r>
        <w:rPr/>
        <w:t xml:space="preserve">Sénat, 29.05.2025, question n° 03898, p. 2772).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2025-12-18T15:49:23+01:00</dcterms:created>
  <dcterms:modified xsi:type="dcterms:W3CDTF">2025-12-18T15:49:23+01:00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