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Meublés de tourisme (AirBnb). Régulation à l'échelle locale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La loi n° 2024-1039 du 19 novembre 2024 vise à renforcer les outils de régulation des meublés de tourisme à l'échelle locale pour favoriser le logement permanent : fiscalité moins favorable, DPE obligatoire, pouvoirs des maires renforcés et régulation des meublés de tourisme dans les copropriétés. </w:t>
      </w:r>
    </w:p>
    <w:p>
      <w:pPr>
        <w:numPr>
          <w:ilvl w:val="0"/>
          <w:numId w:val="4"/>
        </w:numPr>
      </w:pPr>
      <w:hyperlink r:id="rId7" w:history="1">
        <w:r>
          <w:rPr>
            <w:i w:val="1"/>
            <w:iCs w:val="1"/>
          </w:rPr>
          <w:t xml:space="preserve">En savoir plus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1FF84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vie-publique.fr/loi/292100-loi-du-19-novembre-2024-airbnb-desequilibres-du-marche-locatif-le-meur#:~:text=Panorama%20des%20lois-,Loi%20du%2019%20novembre%202024%20visant%20%C3%A0%20renforcer%20les%20outils,tourisme%20%C3%A0%20l'%C3%A9chelle%20locale&amp;text=Cette%20loi%20transpartisane%20vient%20encadrer,pouvoirs%20des%20maires%20renforc%C3%A9s..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2025-12-17T13:36:00+01:00</dcterms:created>
  <dcterms:modified xsi:type="dcterms:W3CDTF">2025-12-17T13:36:00+01:00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