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Garantie individuelle du pouvoir d'achat. Prorogation en 2017</w:t>
      </w:r>
    </w:p>
    <w:p>
      <w:pPr>
        <w:pStyle w:val="Heading2"/>
      </w:pPr>
      <w:r>
        <w:rPr/>
        <w:t xml:space="preserve">Revue - Fonction Publique Territoriale</w:t>
      </w:r>
    </w:p>
    <w:p>
      <w:pPr>
        <w:pStyle w:val="Heading3"/>
      </w:pPr>
      <w:r>
        <w:rPr/>
        <w:t xml:space="preserve">Source - Lois et décrets</w:t>
      </w:r>
    </w:p>
    <w:p/>
    <w:p>
      <w:pPr/>
      <w:r>
        <w:rPr/>
        <w:t xml:space="preserve"> Le décret n° 2017-1582 du 17 novembre 2017 proroge la garantie individuelle du pouvoir d'achat en 2017 et étend ce dispositif aux personnels des cultes exerçant dans les départements du Bas-Rhin, du Haut-Rhin et de Moselle, relevant de l'article 1</w:t>
      </w:r>
    </w:p>
    <w:p>
      <w:pPr/>
      <w:r>
        <w:rPr>
          <w:vertAlign w:val="superscript"/>
        </w:rPr>
        <w:t xml:space="preserve">er</w:t>
      </w:r>
    </w:p>
    <w:p>
      <w:pPr/>
      <w:r>
        <w:rPr/>
        <w:t xml:space="preserve"> de la loi locale du 15 novembre 1909 relative aux traitements et pensions des ministres de culte rétribués par l'Etat et de leurs veuves et orphelins. Il fixe, dans ce cadre, la période de référence prise en compte pour la mise en œuvre de cette indemnité.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2026-07-01T03:01:58+02:00</dcterms:created>
  <dcterms:modified xsi:type="dcterms:W3CDTF">2026-07-01T03:01:58+02:00</dcterms:modified>
</cp:coreProperties>
</file>

<file path=docProps/custom.xml><?xml version="1.0" encoding="utf-8"?>
<Properties xmlns="http://schemas.openxmlformats.org/officeDocument/2006/custom-properties" xmlns:vt="http://schemas.openxmlformats.org/officeDocument/2006/docPropsVTypes"/>
</file>