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Parcs de stationnement extérieurs (+ 10 000 m2). Panneaux solaires photovoltaïques. Report de l’obligation (conditions)</w:t>
      </w:r>
    </w:p>
    <w:p>
      <w:pPr>
        <w:pStyle w:val="Heading2"/>
      </w:pPr>
      <w:r>
        <w:rPr/>
        <w:t xml:space="preserve">Revue - Urbanisme</w:t>
      </w:r>
    </w:p>
    <w:p>
      <w:pPr>
        <w:pStyle w:val="Heading3"/>
      </w:pPr>
      <w:r>
        <w:rPr/>
        <w:t xml:space="preserve">Source - JO</w:t>
      </w:r>
    </w:p>
    <w:p/>
    <w:p>
      <w:pPr/>
      <w:r>
        <w:rPr/>
        <w:t xml:space="preserve">Le décret n° 2024-1104 du 3 décembre 2024 est relatif aux caractéristiques des panneaux solaires photovoltaïques permettant un report de l'échéance de l'obligation faite aux parcs de stationnement extérieurs d'une superficie égale ou supérieure à 10 000 m</w:t>
      </w:r>
      <w:r>
        <w:rPr>
          <w:vertAlign w:val="superscript"/>
        </w:rPr>
        <w:t xml:space="preserve">2</w:t>
      </w:r>
      <w:r>
        <w:rPr/>
        <w:t xml:space="preserve">.</w:t>
      </w:r>
    </w:p>
    <w:p>
      <w:pPr/>
      <w:r>
        <w:rPr/>
        <w:t xml:space="preserve">Il définit des critères permettant aux parcs de stationnement extérieurs d'une superficie égale ou supérieure à dix mille mètres carrés de bénéficier d'une extension du délai d'obligation d'installation de panneaux photovoltaïques.</w:t>
      </w:r>
    </w:p>
    <w:p>
      <w:pPr/>
      <w:r>
        <w:rPr/>
        <w:t xml:space="preserve">Le décret précise les performances techniques et environnementales ainsi qu'en termes de résilience d'approvisionnement des panneaux photovoltaïques permettant, sous réserves de bons de commandes conclus avant le 31 décembre 2025, aux gestionnaires de parcs de remplir leur obligation d'installation jusqu'au 1</w:t>
      </w:r>
      <w:r>
        <w:rPr>
          <w:vertAlign w:val="superscript"/>
        </w:rPr>
        <w:t xml:space="preserve">er</w:t>
      </w:r>
      <w:r>
        <w:rPr/>
        <w:t xml:space="preserve"> janvier 2028. Il précise également les conditions d'affichage de la provenance des panneaux installés.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2025-07-27T14:21:06+00:00</dcterms:created>
  <dcterms:modified xsi:type="dcterms:W3CDTF">2025-07-27T14:21:06+00:00</dcterms:modified>
</cp:coreProperties>
</file>

<file path=docProps/custom.xml><?xml version="1.0" encoding="utf-8"?>
<Properties xmlns="http://schemas.openxmlformats.org/officeDocument/2006/custom-properties" xmlns:vt="http://schemas.openxmlformats.org/officeDocument/2006/docPropsVTypes"/>
</file>