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Présentation d'offres variables selon le nombre de lots susceptibles d'être obtenus. Fixation du seuil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hyperlink r:id="rId7" w:history="1">
        <w:r>
          <w:rPr/>
          <w:t xml:space="preserve">L’article L 2151-1</w:t>
        </w:r>
      </w:hyperlink>
      <w:r>
        <w:rPr/>
        <w:t xml:space="preserve"> du code de la commande publique permet, par exception, aux entités adjudicatrices d’autoriser, dans le cadre d’un marché alloti, les opérateurs économiques à présenter une offre variable selon le nombre de lots susceptibles d’être retenus.</w:t>
      </w:r>
    </w:p>
    <w:p>
      <w:pPr/>
      <w:r>
        <w:rPr/>
        <w:t xml:space="preserve">Le décret n° 2023-1292 du 27 décembre 2023 fixe à 10 millions d'euros hors taxes la valeur estimée des marchés à partir de laquelle les entités adjudicatrices peuvent autoriser la présentation d'offres variables selon le nombre de lots susceptibles d'être obtenus en application de l'article L 2151-1 du code de la commande publique dans sa rédaction issue de l'article 28 de la loi n° 2023-973 du 23 octobre 2023 relative à l'industrie verte.</w:t>
      </w:r>
    </w:p>
    <w:p>
      <w:pPr>
        <w:numPr>
          <w:ilvl w:val="0"/>
          <w:numId w:val="4"/>
        </w:numPr>
      </w:pPr>
      <w:r>
        <w:rPr/>
        <w:t xml:space="preserve">Décret n° 2023-1292 du 27 décembre 2023 fixant le seuil d'application des offres variables dans les procédures de marchés passés par les entités adjudicatrices - JO n° 0301 du 29 décembre 2023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6936D66E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8246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2025-07-27T16:12:21+00:00</dcterms:created>
  <dcterms:modified xsi:type="dcterms:W3CDTF">2025-07-27T16:12:21+00:00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