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Projets de construction situés dans certaines zones (risque sismique, sols argileux). Régime des attestations à fournir lors du dépôt de permis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2023-1173 du 12 décembre 2023 précise le régime des attestations à fournir lors du dépôt de permis de construire et lors de la déclaration d'achèvement des travaux pour certains projets de construction situés dans certaines zones soumises à un risque sismique ou dans une zone d'aléa moyen ou fort soumise à un risque de retrait-gonflement des sols argileux.</w:t>
      </w:r>
    </w:p>
    <w:p>
      <w:pPr/>
      <w:r>
        <w:rPr/>
        <w:t xml:space="preserve">En application des articles L 122-8 et L 122-11 du code de la construction et de l'habitation, le décret n° 2023-1173 du 12 décembre 2023 définit les zones sismiques et les catégories de bâtiments pour lesquelles une attestation du respect des règles relatives aux risques sismiques (prévues par </w:t>
      </w:r>
      <w:hyperlink r:id="rId7" w:history="1">
        <w:r>
          <w:rPr/>
          <w:t xml:space="preserve">l'article L 132-2</w:t>
        </w:r>
      </w:hyperlink>
      <w:r>
        <w:rPr/>
        <w:t xml:space="preserve">) est exigée au stade de la conception (à joindre à la demande de permis de construire) et à l'achèvement des travaux (à joindre lors de la déclaration attestant l'achèvement et la conformité des travaux).</w:t>
      </w:r>
    </w:p>
    <w:p>
      <w:pPr/>
      <w:r>
        <w:rPr/>
        <w:t xml:space="preserve">En application de </w:t>
      </w:r>
      <w:hyperlink r:id="rId8" w:history="1">
        <w:r>
          <w:rPr/>
          <w:t xml:space="preserve">l'article L 122-14</w:t>
        </w:r>
      </w:hyperlink>
      <w:r>
        <w:rPr/>
        <w:t xml:space="preserve"> du même code, le décret détermine le contenu et les modalités de réalisation des attestations de respect des règles relatives aux risques sismiques (art. L 122-8 et L 122-11) et des attestations de respect des règles de prévention des risques liés aux terrains argileux (prévues par les articles L 132-4 à L 132-9) pour les projets situés dans les zones mentionnées à l'article L 132-4.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1588055" TargetMode="External"/><Relationship Id="rId8" Type="http://schemas.openxmlformats.org/officeDocument/2006/relationships/hyperlink" Target="https://www.legifrance.gouv.fr/codes/article_lc/LEGIARTI000046120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2025-07-28T00:07:00+00:00</dcterms:created>
  <dcterms:modified xsi:type="dcterms:W3CDTF">2025-07-28T00:07:00+00:00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