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Syndicats mixtes. Réunion en téléconférence (non)</w:t>
      </w:r>
    </w:p>
    <w:p>
      <w:pPr>
        <w:pStyle w:val="Heading2"/>
      </w:pPr>
      <w:r>
        <w:rPr/>
        <w:t xml:space="preserve">Revue - Intercommunalité</w:t>
      </w:r>
    </w:p>
    <w:p>
      <w:pPr>
        <w:pStyle w:val="Heading3"/>
      </w:pPr>
      <w:r>
        <w:rPr/>
        <w:t xml:space="preserve">Source - JO AN - JO Sénat</w:t>
      </w:r>
    </w:p>
    <w:p/>
    <w:p>
      <w:pPr/>
      <w:r>
        <w:rPr/>
        <w:t xml:space="preserve"> L’ensemble des EPCI à fiscalité propre peut désormais se réunir par téléconférence. Il n'en va pas de même concernant les syndicats mixtes (</w:t>
      </w:r>
    </w:p>
    <w:p>
      <w:pPr/>
      <w:r>
        <w:rPr>
          <w:i w:val="1"/>
          <w:iCs w:val="1"/>
        </w:rPr>
        <w:t xml:space="preserve">JO </w:t>
      </w:r>
    </w:p>
    <w:p>
      <w:pPr/>
      <w:r>
        <w:rPr/>
        <w:t xml:space="preserve">Sénat,</w:t>
      </w:r>
    </w:p>
    <w:p>
      <w:pPr/>
      <w:r>
        <w:rPr>
          <w:i w:val="1"/>
          <w:iCs w:val="1"/>
        </w:rPr>
        <w:t xml:space="preserve"> </w:t>
      </w:r>
    </w:p>
    <w:p>
      <w:pPr/>
      <w:r>
        <w:rPr/>
        <w:t xml:space="preserve">10.12.2020, question n° 18470, p. 5895).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2025-07-29T05:10:00+00:00</dcterms:created>
  <dcterms:modified xsi:type="dcterms:W3CDTF">2025-07-29T05:10:00+00:00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