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Déconfinement partiel. Couvre-feu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2020-1582 du 14 décembre 2020 organise le déconfinement partiel. Il modifie les décrets n° 2020-1262 du 16 octobre 2020 et n° 2020-1310 du 29 octobre 2020 prescrivant les mesures générales nécessaires pour faire face à l'épidémie de covid-19 dans le cadre de l'état d'urgence sanitaire. Le texte confirme le couvre-feu entre 20 heures et 6 heures du matin. Il précise notamment que pour la célébration de mariages et l'enregistrement de pactes civils de solidarité, l'accueil du public est organisé dans les conditions suivantes : - une distance minimale de deux emplacements est laissée entre ceux occupés par chaque personne ou groupe de personnes partageant le même domicile ;</w:t>
      </w:r>
    </w:p>
    <w:p/>
    <w:p>
      <w:pPr/>
      <w:r>
        <w:rPr/>
        <w:t xml:space="preserve">- une rangée sur deux est laissée inoccupée.  La jauge de 6 personnes est supprimée.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2025-07-28T06:18:20+00:00</dcterms:created>
  <dcterms:modified xsi:type="dcterms:W3CDTF">2025-07-28T06:18:20+00:00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