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Etat d'urgence sanitaire à compter du 17 octobre 2020 à 0 heure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>
          <w:rFonts w:ascii="Calibri" w:hAnsi="Calibri" w:eastAsia="Calibri" w:cs="Calibri"/>
          <w:sz w:val="22.00005"/>
          <w:szCs w:val="22.00005"/>
        </w:rPr>
        <w:t xml:space="preserve">Le décret n° 2020-1257 du 14 octobre 2020 déclare l'état d'urgence sanitaire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 à compter du 17 octobre 2020 à 0 heure sur l'ensemble du territoire de la République. 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2025-07-28T06:30:41+00:00</dcterms:created>
  <dcterms:modified xsi:type="dcterms:W3CDTF">2025-07-28T06:30:41+00:00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