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Mesures d’urgence en matière de contrats publics. Régime dérogatoire. Application jusqu’au 23 juillet 2020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L'ordonnance n° 2020-560 du 13 mai 2020 modifie </w:t>
      </w:r>
    </w:p>
    <w:p>
      <w:pPr/>
      <w:hyperlink r:id="rId7" w:history="1">
        <w:r>
          <w:rPr/>
          <w:t xml:space="preserve">l’article 1</w:t>
        </w:r>
      </w:hyperlink>
    </w:p>
    <w:p>
      <w:pPr/>
      <w:hyperlink r:id="rId7" w:history="1">
        <w:r>
          <w:rPr>
            <w:vertAlign w:val="superscript"/>
          </w:rPr>
          <w:t xml:space="preserve">er</w:t>
        </w:r>
      </w:hyperlink>
    </w:p>
    <w:p>
      <w:pPr/>
      <w:r>
        <w:rPr/>
        <w:t xml:space="preserve"> de l’ordonnance n° 2020-319 du 25 mars 2020 et fixe au 23 juillet la fin du régime dérogatoire sauf pour les dispositions concernant les avances qui continueront à s’appliquer jusqu’à 2 mois après la fin de l’état d’urgence sanitaire, soit le 10 septembre 2020.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TexteArticle.do;jsessionid=C54AE8E3DD8EDF0CA631688F66E88F9E.tplgfr28s_2?idArticle=LEGIARTI000041878730&amp;cidTexte=LEGITEXT000041757649&amp;dateTexte=20200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2025-07-29T05:05:13+00:00</dcterms:created>
  <dcterms:modified xsi:type="dcterms:W3CDTF">2025-07-29T05:05:13+00:00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