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Pause méridienne. Compétence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/>
        <w:t xml:space="preserve"> La durée quotidienne de travail ne doit pas excéder 10 heures et aucun temps de travail quotidien ne peut atteindre 6 heures sans que les agents bénéficient d'un temps de pause d'une durée minimale de 20 minutes (art. 3 du décret n° 2000-815 du 25 août 2000 ; art.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 du décret n° 2001-623 du 12 juillet 2001). Ces dispositions n'interdisent toutefois pas qu'une durée minimale plus grande soit fixée pour la pause méridienne des agents (CE, 29 octobre 2003, </w:t>
      </w:r>
    </w:p>
    <w:p>
      <w:pPr/>
      <w:hyperlink r:id="rId7" w:history="1">
        <w:r>
          <w:rPr>
            <w:i w:val="1"/>
            <w:iCs w:val="1"/>
          </w:rPr>
          <w:t xml:space="preserve">M. X.</w:t>
        </w:r>
      </w:hyperlink>
    </w:p>
    <w:p>
      <w:pPr/>
      <w:r>
        <w:rPr/>
        <w:t xml:space="preserve">, n° 245347). En application de l'article 4 du décret du 12 juillet 2001 précité, il appartient à l'organe délibérant de la collectivité et non à l'exécutif de déterminer, après avis du comité technique compétent, les conditions de mise en place des cycles de travail (</w:t>
      </w:r>
    </w:p>
    <w:p>
      <w:pPr/>
      <w:r>
        <w:rPr>
          <w:i w:val="1"/>
          <w:iCs w:val="1"/>
        </w:rPr>
        <w:t xml:space="preserve">JO </w:t>
      </w:r>
    </w:p>
    <w:p>
      <w:pPr/>
      <w:r>
        <w:rPr/>
        <w:t xml:space="preserve">Sénat, 05.04.2018, question n° 01537, p. 1615).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affichJuriAdmin.do?oldAction=rechJuriAdmin&amp;idTexte=CETATEXT000008139690&amp;fastReqId=1510568515&amp;fastPo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2025-07-29T05:19:37+00:00</dcterms:created>
  <dcterms:modified xsi:type="dcterms:W3CDTF">2025-07-29T05:19:37+00:00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